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bookmarkStart w:id="1" w:name="_GoBack"/>
      <w:bookmarkEnd w:id="1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EB5F09A" w14:textId="42536AFD" w:rsidR="00CD1A2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KARTA KURSU realizowanego w specjalności</w:t>
      </w:r>
      <w:r w:rsidR="00CD1A22" w:rsidRPr="007D1D6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F09798" w14:textId="4607A79C" w:rsidR="00A06272" w:rsidRPr="007D1D69" w:rsidRDefault="00CD1A22" w:rsidP="00A06272">
      <w:pPr>
        <w:keepNext/>
        <w:jc w:val="center"/>
        <w:outlineLvl w:val="0"/>
        <w:rPr>
          <w:rStyle w:val="Wyrnieniedelikatne"/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NAUCZYCIELSKIEJ Z GLOTTODYDAKTYKĄ POLONISTYCZNĄ</w:t>
      </w:r>
    </w:p>
    <w:p w14:paraId="17F48799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B02C935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EDBAD0" w14:textId="26D8C466" w:rsidR="00A06272" w:rsidRPr="007D1D69" w:rsidRDefault="004E3620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Kształcenie językowe w szkole</w:t>
      </w:r>
    </w:p>
    <w:p w14:paraId="3F249F1F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6522B884" w14:textId="77777777" w:rsidR="00D0392C" w:rsidRPr="007D1D69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6272" w:rsidRPr="007D1D69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1999A9A4" w:rsidR="00A06272" w:rsidRPr="007D1D69" w:rsidRDefault="004E3620" w:rsidP="004E3620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bCs/>
                <w:sz w:val="22"/>
                <w:szCs w:val="22"/>
              </w:rPr>
              <w:t>Kształcenie językowe w szkole</w:t>
            </w:r>
          </w:p>
        </w:tc>
      </w:tr>
      <w:tr w:rsidR="00A06272" w:rsidRPr="007D1D69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1ABBD3E2" w:rsidR="00A06272" w:rsidRPr="007D1D69" w:rsidRDefault="004E3620" w:rsidP="00A0627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color w:val="111111"/>
                <w:sz w:val="22"/>
                <w:szCs w:val="22"/>
                <w:shd w:val="clear" w:color="auto" w:fill="F7F7F7"/>
              </w:rPr>
              <w:t>Language education at school</w:t>
            </w:r>
          </w:p>
        </w:tc>
      </w:tr>
    </w:tbl>
    <w:p w14:paraId="434CB40B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7D1D69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7B69CD1" w14:textId="0BEDD2BA" w:rsidR="00D0392C" w:rsidRPr="007D1D69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>prof.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UKEN</w:t>
            </w: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dr hab. 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>Zdzisława Orłowska-Popek</w:t>
            </w:r>
          </w:p>
          <w:p w14:paraId="5D033C69" w14:textId="1AB71395" w:rsidR="000A501D" w:rsidRPr="007D1D69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7D1D69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2DC574D9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7D1D69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7FDA73F6" w:rsidR="00D0392C" w:rsidRPr="007D1D69" w:rsidRDefault="00A0627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3E81D5B7" w14:textId="63231215" w:rsidR="00D0392C" w:rsidRPr="007D1D69" w:rsidRDefault="00CD1A22" w:rsidP="00CD1A22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Gramatyka opisowa języka polskiego 1</w:t>
      </w:r>
    </w:p>
    <w:p w14:paraId="15F0A766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7D1D69" w14:paraId="0A7AE068" w14:textId="77777777" w:rsidTr="00AF6E68">
        <w:trPr>
          <w:trHeight w:val="1365"/>
        </w:trPr>
        <w:tc>
          <w:tcPr>
            <w:tcW w:w="9640" w:type="dxa"/>
          </w:tcPr>
          <w:p w14:paraId="19C3E026" w14:textId="3BBF6DDA" w:rsidR="00835C4F" w:rsidRPr="007D1D69" w:rsidRDefault="00CD1A22" w:rsidP="00CD1A22">
            <w:pPr>
              <w:widowControl/>
              <w:suppressAutoHyphens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Celem przedmiotu jest przygotowanie studentów do opracowania i zorganizowania oraz prowadzenia zajęć z kształcenia językowego w szkole podstawowej z wykorzystaniem metod i form pracy specyficznych dla tego typu kształcenia.</w:t>
            </w:r>
          </w:p>
        </w:tc>
      </w:tr>
    </w:tbl>
    <w:p w14:paraId="26FFBE0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7D1D69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20EB9C5E" w:rsidR="000C32C2" w:rsidRPr="007D1D69" w:rsidRDefault="000C32C2" w:rsidP="007D1D6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posiada z zakresu gramatyki współczesnego języka polskiego.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CE3D97F" w14:textId="4A7B957E" w:rsidR="000C32C2" w:rsidRPr="007D1D69" w:rsidRDefault="00CD1A22" w:rsidP="00CD1A2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Wstęp do językoznawstwa, Gramatyka opisowa języka polskiego 1, Gramatyka opisowa języka polskiego 2</w:t>
            </w:r>
          </w:p>
        </w:tc>
        <w:tc>
          <w:tcPr>
            <w:tcW w:w="7699" w:type="dxa"/>
            <w:vAlign w:val="center"/>
          </w:tcPr>
          <w:p w14:paraId="5D53F220" w14:textId="12F78632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18C9F20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1656A4ED" w14:textId="5BE67F60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34B1652F" w14:textId="518E8A8E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64664FF0" w14:textId="6B32E56B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A981F40" w14:textId="4769F849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766D0AD" w14:textId="77777777" w:rsidR="00C55C59" w:rsidRPr="007D1D69" w:rsidRDefault="00C55C59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CD808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7D1D69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D2848B5" w14:textId="2A0442F4" w:rsidR="00570E38" w:rsidRPr="007D1D69" w:rsidRDefault="00A06272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570E38" w:rsidRPr="007D1D69">
              <w:rPr>
                <w:rFonts w:ascii="Arial" w:hAnsi="Arial" w:cs="Arial"/>
                <w:sz w:val="22"/>
                <w:szCs w:val="22"/>
              </w:rPr>
              <w:t>ma podstawową wiedzę o komunikacji językowej i kulturze języka polskiego;</w:t>
            </w:r>
          </w:p>
          <w:p w14:paraId="2D1BBA8B" w14:textId="73A8275B" w:rsidR="00570E38" w:rsidRPr="007D1D69" w:rsidRDefault="00570E38" w:rsidP="00302DC4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ma usystematyzowaną wiedzę metodyczną w zakresie kompetencji niezbędnych w pracy nauczyciela języka polskiego; </w:t>
            </w:r>
          </w:p>
          <w:p w14:paraId="78E1EA8E" w14:textId="0F72A976" w:rsidR="00570E38" w:rsidRPr="007D1D69" w:rsidRDefault="00570E38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zna i rozumie 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temat personalizacji procesu kształcenia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oraz etyki zawodowej nauczyciela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1BF758" w14:textId="29145AAA" w:rsidR="006C550E" w:rsidRPr="007D1D69" w:rsidRDefault="006C550E" w:rsidP="00A062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B296AC8" w14:textId="77777777" w:rsidR="0034133E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NP_W04</w:t>
            </w:r>
          </w:p>
          <w:p w14:paraId="4B0212DC" w14:textId="77777777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8A8069" w14:textId="09DBA11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NP_W03, NP_W05</w:t>
            </w:r>
          </w:p>
          <w:p w14:paraId="51C59DDB" w14:textId="1A0F6C2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2EF81E" w14:textId="650032D8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NP_W13, NP_W14</w:t>
            </w:r>
          </w:p>
          <w:p w14:paraId="00012D02" w14:textId="5F1992E5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B19D1A" w14:textId="5180888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D1D69" w:rsidRPr="007D1D69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D3F483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18F525" w14:textId="7BFA952A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U01 Student/ka selekcjonuje i ocenia informacje z zakresu języka polskiego w szkole podstawowej oraz wykorzystuje zdobytą wiedzę w różnych profesjonalnych sytuacjach;  </w:t>
            </w:r>
          </w:p>
          <w:p w14:paraId="53813EDA" w14:textId="57A41619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U02 Student/ka samodzielnie uzupełnia wiedzę niezbędną do kształtowania umiejętności niezbędnych w pracy nauczyciela języka polskiego; </w:t>
            </w:r>
          </w:p>
          <w:p w14:paraId="2FC18ED7" w14:textId="195A6777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U03 Student/ka odpowiednio dobiera i wykorzystuje dostępne materiały, środki i metody pracy w celu projektowania i efektywnego realizowania lekcji języka polskiego z zakresu kształcenia językowego.</w:t>
            </w:r>
          </w:p>
          <w:p w14:paraId="706F3C36" w14:textId="21B20596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496E52D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A4312C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NP_U02, NP_U07</w:t>
            </w:r>
          </w:p>
          <w:p w14:paraId="125387C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827429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86D416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D79AA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5F0310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NP_U01, NP_U03</w:t>
            </w:r>
          </w:p>
          <w:p w14:paraId="2A2E444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E54C6A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1C6DF3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7FF8236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NP_U05, NP_U08</w:t>
            </w:r>
          </w:p>
        </w:tc>
      </w:tr>
    </w:tbl>
    <w:p w14:paraId="0F731C9A" w14:textId="3E942E5E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1F121F8" w14:textId="1A44DF30" w:rsidR="00302DC4" w:rsidRPr="007D1D69" w:rsidRDefault="00A06272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K01 Student/ka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>rozumie potrzebę dbania o dziedzictwo narodowe, poprawność i czystość języka polskiego dla zachowania tożsamości jednostkowej i zbiorowej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;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EFBABE" w14:textId="7805414A" w:rsidR="00302DC4" w:rsidRPr="007D1D69" w:rsidRDefault="00302DC4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K02 Student/ka 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rozumie potrzebę uczenia się, podnoszenia swoich kompetencji przez całe życie.</w:t>
            </w:r>
          </w:p>
          <w:p w14:paraId="4A6BDC36" w14:textId="13AACDB0" w:rsidR="008F7AED" w:rsidRPr="007D1D69" w:rsidRDefault="008F7AED" w:rsidP="00EA0C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7176DB" w14:textId="77777777" w:rsidR="0034133E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NP_K05, NP_K08</w:t>
            </w:r>
          </w:p>
          <w:p w14:paraId="24F2F15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700E0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6C146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7B92E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634F60D8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NP_ K01</w:t>
            </w:r>
          </w:p>
        </w:tc>
      </w:tr>
    </w:tbl>
    <w:p w14:paraId="150CF1B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1DD688FF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4A525961" w14:textId="0C1C9BA5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08BB3CD" w14:textId="7E4C02A6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50E9DA7" w14:textId="77777777" w:rsidR="00803E81" w:rsidRPr="007D1D69" w:rsidRDefault="00803E81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7D1D69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7D1D69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D0392C" w:rsidRPr="007D1D69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7D1D69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0FF7EF1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39191C1C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43316F88" w:rsidR="00D0392C" w:rsidRPr="007D1D69" w:rsidRDefault="00A0627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2A50FB27" w:rsidR="00D0392C" w:rsidRPr="007D1D69" w:rsidRDefault="00D0392C" w:rsidP="00A062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532824E4" w14:textId="77777777" w:rsidTr="006D5574">
        <w:trPr>
          <w:trHeight w:val="1028"/>
        </w:trPr>
        <w:tc>
          <w:tcPr>
            <w:tcW w:w="9622" w:type="dxa"/>
          </w:tcPr>
          <w:p w14:paraId="67EB0E7B" w14:textId="3A121A8A" w:rsidR="00D50C07" w:rsidRPr="007D1D69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6390F014" w14:textId="3BE1A20C" w:rsidR="00A06272" w:rsidRPr="007D1D69" w:rsidRDefault="00A06272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metoda projektu</w:t>
            </w:r>
          </w:p>
          <w:p w14:paraId="64D3A3DE" w14:textId="77777777" w:rsidR="00D0392C" w:rsidRPr="007D1D69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dyskusja</w:t>
            </w:r>
          </w:p>
          <w:p w14:paraId="4AA265CC" w14:textId="12F02CAC" w:rsidR="009A0BE7" w:rsidRPr="007D1D69" w:rsidRDefault="009A0BE7" w:rsidP="004E362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- </w:t>
            </w:r>
          </w:p>
        </w:tc>
      </w:tr>
    </w:tbl>
    <w:p w14:paraId="461C1A3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7D1D69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7D1D69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7D1D69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7D1D69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01504B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0070CBF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565B486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3608D5E4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007C7F50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0BEF651A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69BDA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0C025BB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D26ECCD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174048" w14:textId="419ADED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609BD08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5C28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5BBF1" w14:textId="7EB5BF0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A7FE2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D9301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D64B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E2BD4" w14:textId="1C832B1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45250" w14:textId="6E5B3C1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688E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0FB8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8103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3973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D6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937F6C9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573D60" w14:textId="2094226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DA81F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89E6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17556" w14:textId="1D6F00B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F4C9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B24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90B2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A16B" w14:textId="18A0702F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D6864C" w14:textId="6C5E9378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EAF85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845D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7768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A4F7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53D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7B3361C6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467BE9F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5D9B24D0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3DC59F4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5C531B14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1ACB6F0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F68A10C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617C89FC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7D1D69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1953BCB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01C679EB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5579BFA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64D531BD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0BC8EDDE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363FD90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0726E36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0A2EB" w14:textId="1666BE30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9B6D7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78987" w14:textId="3ABA162D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3CA5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77F8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D9F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A330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F8E6" w14:textId="726E0CD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D698B" w14:textId="475E700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56D91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D3B1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D2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0ABE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5F3952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5781FD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Aktywne uczestnictwo w zajęciach.</w:t>
            </w:r>
          </w:p>
          <w:p w14:paraId="36228F4B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projektu grupowego i jego prezentacja.</w:t>
            </w:r>
          </w:p>
          <w:p w14:paraId="71EA9F4A" w14:textId="37462E95" w:rsidR="00D0392C" w:rsidRPr="007D1D69" w:rsidRDefault="009A0BE7" w:rsidP="004E3620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scenariusza lekcji i objaśnienie dokonanego wyboru metody, technik i form kształcenia w zaprezentowanej lekcji.</w:t>
            </w:r>
          </w:p>
        </w:tc>
      </w:tr>
    </w:tbl>
    <w:p w14:paraId="4BB27F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7D1D69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A0B2FB5" w:rsidR="00D0392C" w:rsidRPr="007D1D69" w:rsidRDefault="00D50C0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4C07A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FD70EB1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7765097E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99945F0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F60AB36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D97D844" w14:textId="6998A0E0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7D1D69" w14:paraId="320BED5E" w14:textId="77777777" w:rsidTr="00AF6E68">
        <w:trPr>
          <w:trHeight w:val="1136"/>
        </w:trPr>
        <w:tc>
          <w:tcPr>
            <w:tcW w:w="9622" w:type="dxa"/>
          </w:tcPr>
          <w:p w14:paraId="6F88C15F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Koncepcje kształcenia językowego w szkole podstawowej.</w:t>
            </w:r>
          </w:p>
          <w:p w14:paraId="0FC266F0" w14:textId="7B09FD53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Integracja wiedzy o języku z wiedzą o literaturze i ogólną wiedzą humanistyczną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072063" w14:textId="6A719364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Planowanie lekcji z kształcenia językowego (wiedzy o języku i ćwiczeń w mówieniu i pisaniu różnych form wypowiedzi przewidzianych w programach szkolnych)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46E31B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Nauka ortografii a kształcenie sprawności czytania. </w:t>
            </w:r>
          </w:p>
          <w:p w14:paraId="3A283F2C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Typy, funkcje ćwiczeń ortograficznych. </w:t>
            </w:r>
          </w:p>
          <w:p w14:paraId="0B680EC9" w14:textId="1576E863" w:rsidR="009A0BE7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Lekcja z ortografii i systematyczne wdrażanie sprawności ortograficznej. </w:t>
            </w:r>
          </w:p>
        </w:tc>
      </w:tr>
    </w:tbl>
    <w:p w14:paraId="5D75BE7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67EE3737" w14:textId="77777777" w:rsidTr="00AF6E68">
        <w:trPr>
          <w:trHeight w:val="1098"/>
        </w:trPr>
        <w:tc>
          <w:tcPr>
            <w:tcW w:w="9622" w:type="dxa"/>
          </w:tcPr>
          <w:p w14:paraId="7F439310" w14:textId="4ABB7E64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Horwath E., Teorie językoznawcze w szkolnej dydaktyce, [w:] Szkolna polonistyka zanurzona w języku, red. A. Janus – Sitarz, E. Nowak, Kraków 2014, s. 63-85.</w:t>
            </w:r>
          </w:p>
          <w:p w14:paraId="15ECAB88" w14:textId="3E28361D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Kowalikowa J., W poszukiwaniu koncepcji kształcenia językowego – czyli co trzeba zmienić w szkolnym kształceniu językowym, by stało się ono skuteczne [w:] Polonistyka dziś – kształcenie dla jutra, t. 3, Kraków 2014, s. 25-36.</w:t>
            </w:r>
          </w:p>
          <w:p w14:paraId="27B0B986" w14:textId="776921B9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Kowalikowa J., Od słowa do zdania, od zdania do tekstu – od tekstu do zdania, od zdania do słowa, [w:] Szkolna polonistyka zanurzona w języku, red. A. Janus – Sitarz, E. Nowak, Kraków 2014, s. 17-43.</w:t>
            </w:r>
          </w:p>
          <w:p w14:paraId="4DA2595A" w14:textId="2B76951F" w:rsidR="00570E38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Pomierska J., Jak pomóc uczniowi w zrozumieniu pojęć z nauki o języku? [w:] Wiedza o języku i kompetencje językowe uczniów, Katowice 2012,s. 83-95. </w:t>
            </w:r>
          </w:p>
          <w:p w14:paraId="6E810D75" w14:textId="699D2BB3" w:rsidR="00D0392C" w:rsidRPr="007D1D69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Pomirska Z., Zmiana czy długie trwanie? Dylematy związane z metodami kształcenia językowego, [w:] Edukacja polonistyczna. Metamorfozy kontekstów i metod, red. M. Karwatowska, L. Tymiakin, Wyd. UMCS, Lublin 2017, ISBN 978-83-7784-979-8, s. 253-263.</w:t>
            </w:r>
            <w:r w:rsidR="00C34EF5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8C920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19E9F60A" w14:textId="77777777" w:rsidTr="00AF6E68">
        <w:trPr>
          <w:trHeight w:val="1112"/>
        </w:trPr>
        <w:tc>
          <w:tcPr>
            <w:tcW w:w="9622" w:type="dxa"/>
          </w:tcPr>
          <w:p w14:paraId="58B5F6F4" w14:textId="3F2DFDE6" w:rsidR="00570E38" w:rsidRPr="007D1D69" w:rsidRDefault="00570E38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Kapela-Bagińska B., (Wy)Grać na polskim! - gry dydaktyczne jako metody wspomagające proces edukacji na różnych etapach kształcenia, w: Edukacja polonistyczna jako zobowiązanie: powszechność i elitarność polonistyki / Jaskółowa Ewa [i in.] (red.), Prace Naukowe Uniwersytetu Śląskiego w Katowicach, 2016, vol. 2, Katowice, Wydawnictwo Uniwersytetu Śląskiego, s.177-188.</w:t>
            </w:r>
          </w:p>
          <w:p w14:paraId="627230E0" w14:textId="239CF3F1" w:rsidR="00570E38" w:rsidRPr="007D1D69" w:rsidRDefault="00570E38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Makarewicz R., Kilka uwag o konspekcie lekcyjnym, „Prace Językoznawcze” Uniwersytetu Warmińsko-Mazurskiego w Olsztynie, z. XV/3, 2013, s. http://wydawnictwo.uwm.edu.pl/uploads/documents/czytelnia/prace/Prace15-3.pdf</w:t>
            </w:r>
          </w:p>
          <w:p w14:paraId="4DB4B511" w14:textId="3C064C9D" w:rsidR="00400A57" w:rsidRPr="007D1D69" w:rsidRDefault="006D40B3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76758D" w:rsidRPr="007D1D69">
                <w:rPr>
                  <w:rStyle w:val="Hipercze"/>
                  <w:rFonts w:ascii="Arial" w:hAnsi="Arial" w:cs="Arial"/>
                  <w:sz w:val="22"/>
                  <w:szCs w:val="22"/>
                </w:rPr>
                <w:t>O czasopiśmie | Kształcenie Językowe</w:t>
              </w:r>
            </w:hyperlink>
          </w:p>
          <w:p w14:paraId="42BE4F03" w14:textId="2BBC3899" w:rsidR="00156259" w:rsidRPr="007D1D69" w:rsidRDefault="006D40B3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56259" w:rsidRPr="007D1D69">
                <w:rPr>
                  <w:rStyle w:val="Hipercze"/>
                  <w:rFonts w:ascii="Arial" w:hAnsi="Arial" w:cs="Arial"/>
                  <w:sz w:val="22"/>
                  <w:szCs w:val="22"/>
                </w:rPr>
                <w:t>Tom 19 Nr 10 (2024) | Dydaktyka Polonistyczna</w:t>
              </w:r>
            </w:hyperlink>
          </w:p>
        </w:tc>
      </w:tr>
    </w:tbl>
    <w:p w14:paraId="3F90B03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7D1D69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2875CFAD" w:rsidR="00D0392C" w:rsidRPr="007D1D69" w:rsidRDefault="001B753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F496BA7" w:rsidR="00D0392C" w:rsidRPr="007D1D69" w:rsidRDefault="001B7537" w:rsidP="007D1D6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7D1D69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7D1D69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19A50262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548246B1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5FF6DC63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5A9866A8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D0392C" w:rsidRPr="007D1D69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7D1D69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4A728525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D0392C" w:rsidRPr="007D1D69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30C9A0EB" w:rsidR="00D0392C" w:rsidRPr="007D1D69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F9776DA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7D1D69" w:rsidRDefault="00C92C7B">
      <w:pPr>
        <w:rPr>
          <w:rFonts w:ascii="Arial" w:hAnsi="Arial" w:cs="Arial"/>
          <w:sz w:val="22"/>
          <w:szCs w:val="22"/>
        </w:rPr>
      </w:pPr>
    </w:p>
    <w:sectPr w:rsidR="00C92C7B" w:rsidRPr="007D1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DB2EC" w14:textId="77777777" w:rsidR="006D40B3" w:rsidRDefault="006D40B3">
      <w:r>
        <w:separator/>
      </w:r>
    </w:p>
  </w:endnote>
  <w:endnote w:type="continuationSeparator" w:id="0">
    <w:p w14:paraId="74B1F34D" w14:textId="77777777" w:rsidR="006D40B3" w:rsidRDefault="006D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58D4BCD7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1697A">
      <w:rPr>
        <w:noProof/>
      </w:rPr>
      <w:t>1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158FB" w14:textId="77777777" w:rsidR="006D40B3" w:rsidRDefault="006D40B3">
      <w:r>
        <w:separator/>
      </w:r>
    </w:p>
  </w:footnote>
  <w:footnote w:type="continuationSeparator" w:id="0">
    <w:p w14:paraId="5BF1CFE1" w14:textId="77777777" w:rsidR="006D40B3" w:rsidRDefault="006D4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9553D9"/>
    <w:multiLevelType w:val="hybridMultilevel"/>
    <w:tmpl w:val="689ED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164C3"/>
    <w:multiLevelType w:val="hybridMultilevel"/>
    <w:tmpl w:val="6970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0"/>
  </w:num>
  <w:num w:numId="11">
    <w:abstractNumId w:val="10"/>
  </w:num>
  <w:num w:numId="12">
    <w:abstractNumId w:val="13"/>
  </w:num>
  <w:num w:numId="13">
    <w:abstractNumId w:val="5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156259"/>
    <w:rsid w:val="001B7537"/>
    <w:rsid w:val="001C48FB"/>
    <w:rsid w:val="0021697A"/>
    <w:rsid w:val="00251989"/>
    <w:rsid w:val="002B600A"/>
    <w:rsid w:val="002E210C"/>
    <w:rsid w:val="00302DC4"/>
    <w:rsid w:val="00332D76"/>
    <w:rsid w:val="0034133E"/>
    <w:rsid w:val="003A40B7"/>
    <w:rsid w:val="003D7808"/>
    <w:rsid w:val="00400A57"/>
    <w:rsid w:val="004D59B5"/>
    <w:rsid w:val="004E3620"/>
    <w:rsid w:val="00501681"/>
    <w:rsid w:val="005520D7"/>
    <w:rsid w:val="00570E38"/>
    <w:rsid w:val="00613160"/>
    <w:rsid w:val="006B6268"/>
    <w:rsid w:val="006C550E"/>
    <w:rsid w:val="006D40B3"/>
    <w:rsid w:val="006D5574"/>
    <w:rsid w:val="00702BAA"/>
    <w:rsid w:val="00712205"/>
    <w:rsid w:val="0072161C"/>
    <w:rsid w:val="0074178A"/>
    <w:rsid w:val="0076758D"/>
    <w:rsid w:val="007A6515"/>
    <w:rsid w:val="007C4A25"/>
    <w:rsid w:val="007D1D69"/>
    <w:rsid w:val="007F7DA0"/>
    <w:rsid w:val="00803E81"/>
    <w:rsid w:val="008271A3"/>
    <w:rsid w:val="00835C4F"/>
    <w:rsid w:val="008C4B68"/>
    <w:rsid w:val="008D5897"/>
    <w:rsid w:val="008F7AED"/>
    <w:rsid w:val="00904618"/>
    <w:rsid w:val="00906C34"/>
    <w:rsid w:val="00911665"/>
    <w:rsid w:val="00957964"/>
    <w:rsid w:val="009A0BE7"/>
    <w:rsid w:val="00A06272"/>
    <w:rsid w:val="00A33760"/>
    <w:rsid w:val="00A40C94"/>
    <w:rsid w:val="00A41A50"/>
    <w:rsid w:val="00A76CEF"/>
    <w:rsid w:val="00AC5613"/>
    <w:rsid w:val="00B43680"/>
    <w:rsid w:val="00B62A68"/>
    <w:rsid w:val="00BE6E11"/>
    <w:rsid w:val="00BF6906"/>
    <w:rsid w:val="00C07F35"/>
    <w:rsid w:val="00C34EF5"/>
    <w:rsid w:val="00C55C59"/>
    <w:rsid w:val="00C92C7B"/>
    <w:rsid w:val="00CB772C"/>
    <w:rsid w:val="00CD1A22"/>
    <w:rsid w:val="00CF3357"/>
    <w:rsid w:val="00D0392C"/>
    <w:rsid w:val="00D30822"/>
    <w:rsid w:val="00D50C07"/>
    <w:rsid w:val="00D93672"/>
    <w:rsid w:val="00DA18A4"/>
    <w:rsid w:val="00DC62D8"/>
    <w:rsid w:val="00E02E4F"/>
    <w:rsid w:val="00E26976"/>
    <w:rsid w:val="00E30B05"/>
    <w:rsid w:val="00E374E0"/>
    <w:rsid w:val="00E658DB"/>
    <w:rsid w:val="00EA0C15"/>
    <w:rsid w:val="00ED0364"/>
    <w:rsid w:val="00EE3921"/>
    <w:rsid w:val="00F168EC"/>
    <w:rsid w:val="00F1782D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  <w:style w:type="character" w:styleId="Wyrnieniedelikatne">
    <w:name w:val="Subtle Emphasis"/>
    <w:qFormat/>
    <w:rsid w:val="00A0627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ur.edu.pl/dydpol/issue/view/60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uwr.pl/kj/abou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5481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Toshiba</cp:lastModifiedBy>
  <cp:revision>2</cp:revision>
  <dcterms:created xsi:type="dcterms:W3CDTF">2025-10-26T12:10:00Z</dcterms:created>
  <dcterms:modified xsi:type="dcterms:W3CDTF">2025-10-26T12:10:00Z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